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B7" w:rsidRPr="00DB24A4" w:rsidRDefault="00FE61B7" w:rsidP="00FE61B7">
      <w:pPr>
        <w:widowControl w:val="0"/>
        <w:suppressAutoHyphens/>
        <w:spacing w:after="0" w:line="240" w:lineRule="auto"/>
        <w:rPr>
          <w:rFonts w:ascii="Segoe UI" w:eastAsia="Arial Unicode MS" w:hAnsi="Segoe UI" w:cs="Segoe UI"/>
          <w:b/>
          <w:noProof/>
          <w:kern w:val="1"/>
          <w:sz w:val="36"/>
          <w:szCs w:val="36"/>
          <w:lang w:bidi="hi-IN"/>
        </w:rPr>
      </w:pPr>
      <w:r>
        <w:rPr>
          <w:rFonts w:ascii="Segoe UI" w:eastAsia="Arial Unicode MS" w:hAnsi="Segoe UI" w:cs="Segoe UI"/>
          <w:b/>
          <w:noProof/>
          <w:kern w:val="1"/>
          <w:sz w:val="36"/>
          <w:szCs w:val="36"/>
        </w:rPr>
        <w:drawing>
          <wp:inline distT="0" distB="0" distL="0" distR="0">
            <wp:extent cx="2575560" cy="105156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2575560" cy="1051560"/>
                    </a:xfrm>
                    <a:prstGeom prst="rect">
                      <a:avLst/>
                    </a:prstGeom>
                    <a:noFill/>
                    <a:ln w="9525">
                      <a:noFill/>
                      <a:miter lim="800000"/>
                      <a:headEnd/>
                      <a:tailEnd/>
                    </a:ln>
                  </pic:spPr>
                </pic:pic>
              </a:graphicData>
            </a:graphic>
          </wp:inline>
        </w:drawing>
      </w:r>
    </w:p>
    <w:p w:rsidR="00FE61B7" w:rsidRDefault="00FE61B7" w:rsidP="00FE61B7">
      <w:pPr>
        <w:widowControl w:val="0"/>
        <w:suppressAutoHyphens/>
        <w:spacing w:after="0" w:line="240" w:lineRule="auto"/>
        <w:jc w:val="right"/>
        <w:rPr>
          <w:rFonts w:ascii="Segoe UI" w:eastAsia="Arial Unicode MS" w:hAnsi="Segoe UI" w:cs="Segoe UI"/>
          <w:b/>
          <w:noProof/>
          <w:kern w:val="1"/>
          <w:sz w:val="32"/>
          <w:szCs w:val="32"/>
          <w:lang w:eastAsia="sk-SK" w:bidi="hi-IN"/>
        </w:rPr>
      </w:pPr>
      <w:r w:rsidRPr="00972627">
        <w:rPr>
          <w:rFonts w:ascii="Segoe UI" w:eastAsia="Arial Unicode MS" w:hAnsi="Segoe UI" w:cs="Segoe UI"/>
          <w:b/>
          <w:noProof/>
          <w:kern w:val="1"/>
          <w:sz w:val="32"/>
          <w:szCs w:val="32"/>
          <w:lang w:eastAsia="sk-SK" w:bidi="hi-IN"/>
        </w:rPr>
        <w:t>ПРЕСС-РЕЛИЗ</w:t>
      </w:r>
    </w:p>
    <w:p w:rsidR="00354884" w:rsidRDefault="00354884" w:rsidP="00FE61B7">
      <w:pPr>
        <w:widowControl w:val="0"/>
        <w:suppressAutoHyphens/>
        <w:spacing w:after="0" w:line="240" w:lineRule="auto"/>
        <w:jc w:val="right"/>
        <w:rPr>
          <w:rFonts w:ascii="Segoe UI" w:eastAsia="Arial Unicode MS" w:hAnsi="Segoe UI" w:cs="Segoe UI"/>
          <w:b/>
          <w:noProof/>
          <w:kern w:val="1"/>
          <w:sz w:val="32"/>
          <w:szCs w:val="32"/>
          <w:lang w:eastAsia="sk-SK" w:bidi="hi-IN"/>
        </w:rPr>
      </w:pPr>
    </w:p>
    <w:p w:rsidR="00111A06" w:rsidRDefault="00111A06" w:rsidP="00FE61B7">
      <w:pPr>
        <w:widowControl w:val="0"/>
        <w:suppressAutoHyphens/>
        <w:spacing w:after="0" w:line="240" w:lineRule="auto"/>
        <w:jc w:val="right"/>
        <w:rPr>
          <w:rFonts w:ascii="Segoe UI" w:eastAsia="Arial Unicode MS" w:hAnsi="Segoe UI" w:cs="Segoe UI"/>
          <w:b/>
          <w:noProof/>
          <w:kern w:val="1"/>
          <w:sz w:val="32"/>
          <w:szCs w:val="32"/>
          <w:lang w:eastAsia="sk-SK" w:bidi="hi-IN"/>
        </w:rPr>
      </w:pPr>
    </w:p>
    <w:p w:rsidR="00EC5B5C" w:rsidRDefault="002D3519" w:rsidP="00845ACE">
      <w:pPr>
        <w:spacing w:after="0" w:line="240" w:lineRule="auto"/>
        <w:jc w:val="both"/>
        <w:rPr>
          <w:rFonts w:ascii="Segoe UI" w:eastAsia="Arial Unicode MS" w:hAnsi="Segoe UI" w:cs="Segoe UI"/>
          <w:b/>
          <w:noProof/>
          <w:kern w:val="1"/>
          <w:sz w:val="32"/>
          <w:szCs w:val="32"/>
          <w:lang w:eastAsia="sk-SK" w:bidi="hi-IN"/>
        </w:rPr>
      </w:pPr>
      <w:r>
        <w:rPr>
          <w:rFonts w:ascii="Segoe UI" w:eastAsia="Arial Unicode MS" w:hAnsi="Segoe UI" w:cs="Segoe UI"/>
          <w:b/>
          <w:noProof/>
          <w:kern w:val="1"/>
          <w:sz w:val="32"/>
          <w:szCs w:val="32"/>
          <w:lang w:eastAsia="sk-SK" w:bidi="hi-IN"/>
        </w:rPr>
        <w:t>Специалисты Приморского Росреест</w:t>
      </w:r>
      <w:r w:rsidR="00F911EB">
        <w:rPr>
          <w:rFonts w:ascii="Segoe UI" w:eastAsia="Arial Unicode MS" w:hAnsi="Segoe UI" w:cs="Segoe UI"/>
          <w:b/>
          <w:noProof/>
          <w:kern w:val="1"/>
          <w:sz w:val="32"/>
          <w:szCs w:val="32"/>
          <w:lang w:eastAsia="sk-SK" w:bidi="hi-IN"/>
        </w:rPr>
        <w:t>ра разъясняют</w:t>
      </w:r>
      <w:r w:rsidR="00585C12">
        <w:rPr>
          <w:rFonts w:ascii="Segoe UI" w:eastAsia="Arial Unicode MS" w:hAnsi="Segoe UI" w:cs="Segoe UI"/>
          <w:b/>
          <w:noProof/>
          <w:kern w:val="1"/>
          <w:sz w:val="32"/>
          <w:szCs w:val="32"/>
          <w:lang w:eastAsia="sk-SK" w:bidi="hi-IN"/>
        </w:rPr>
        <w:t>, кто вправе распоряжаться ненужными сотками.</w:t>
      </w:r>
    </w:p>
    <w:p w:rsidR="002D3519" w:rsidRDefault="002D3519" w:rsidP="00845ACE">
      <w:pPr>
        <w:spacing w:after="0" w:line="240" w:lineRule="auto"/>
        <w:jc w:val="both"/>
        <w:rPr>
          <w:rFonts w:ascii="Segoe UI" w:eastAsia="Arial Unicode MS" w:hAnsi="Segoe UI" w:cs="Segoe UI"/>
          <w:b/>
          <w:kern w:val="1"/>
          <w:sz w:val="24"/>
          <w:szCs w:val="24"/>
          <w:lang w:eastAsia="hi-IN" w:bidi="hi-IN"/>
        </w:rPr>
      </w:pPr>
    </w:p>
    <w:p w:rsidR="00AB16FD" w:rsidRDefault="006E10D0" w:rsidP="00AB16FD">
      <w:pPr>
        <w:spacing w:after="0" w:line="240" w:lineRule="auto"/>
        <w:ind w:firstLine="567"/>
        <w:jc w:val="both"/>
        <w:rPr>
          <w:rFonts w:ascii="Segoe UI" w:eastAsia="Arial Unicode MS" w:hAnsi="Segoe UI" w:cs="Segoe UI"/>
          <w:kern w:val="1"/>
          <w:sz w:val="28"/>
          <w:szCs w:val="28"/>
          <w:lang w:eastAsia="hi-IN" w:bidi="hi-IN"/>
        </w:rPr>
      </w:pPr>
      <w:r>
        <w:rPr>
          <w:rFonts w:ascii="Segoe UI" w:eastAsia="Arial Unicode MS" w:hAnsi="Segoe UI" w:cs="Segoe UI"/>
          <w:b/>
          <w:kern w:val="1"/>
          <w:sz w:val="24"/>
          <w:szCs w:val="24"/>
          <w:lang w:eastAsia="hi-IN" w:bidi="hi-IN"/>
        </w:rPr>
        <w:t>Владивосток, 1</w:t>
      </w:r>
      <w:r w:rsidR="00347662" w:rsidRPr="00885F7D">
        <w:rPr>
          <w:rFonts w:ascii="Segoe UI" w:eastAsia="Arial Unicode MS" w:hAnsi="Segoe UI" w:cs="Segoe UI"/>
          <w:b/>
          <w:kern w:val="1"/>
          <w:sz w:val="24"/>
          <w:szCs w:val="24"/>
          <w:lang w:eastAsia="hi-IN" w:bidi="hi-IN"/>
        </w:rPr>
        <w:t>7</w:t>
      </w:r>
      <w:r w:rsidR="009854AB">
        <w:rPr>
          <w:rFonts w:ascii="Segoe UI" w:eastAsia="Arial Unicode MS" w:hAnsi="Segoe UI" w:cs="Segoe UI"/>
          <w:b/>
          <w:kern w:val="1"/>
          <w:sz w:val="24"/>
          <w:szCs w:val="24"/>
          <w:lang w:eastAsia="hi-IN" w:bidi="hi-IN"/>
        </w:rPr>
        <w:t xml:space="preserve"> июля</w:t>
      </w:r>
      <w:r w:rsidR="00600320">
        <w:rPr>
          <w:rFonts w:ascii="Segoe UI" w:eastAsia="Arial Unicode MS" w:hAnsi="Segoe UI" w:cs="Segoe UI"/>
          <w:b/>
          <w:kern w:val="1"/>
          <w:sz w:val="24"/>
          <w:szCs w:val="24"/>
          <w:lang w:eastAsia="hi-IN" w:bidi="hi-IN"/>
        </w:rPr>
        <w:t xml:space="preserve"> 2018</w:t>
      </w:r>
      <w:r w:rsidR="00C15D31" w:rsidRPr="00C15D31">
        <w:rPr>
          <w:rFonts w:ascii="Segoe UI" w:eastAsia="Arial Unicode MS" w:hAnsi="Segoe UI" w:cs="Segoe UI"/>
          <w:b/>
          <w:kern w:val="1"/>
          <w:sz w:val="24"/>
          <w:szCs w:val="24"/>
          <w:lang w:eastAsia="hi-IN" w:bidi="hi-IN"/>
        </w:rPr>
        <w:t xml:space="preserve"> года, </w:t>
      </w:r>
      <w:r w:rsidRPr="00885F7D">
        <w:rPr>
          <w:rFonts w:ascii="Segoe UI" w:eastAsia="Arial Unicode MS" w:hAnsi="Segoe UI" w:cs="Segoe UI"/>
          <w:kern w:val="1"/>
          <w:sz w:val="28"/>
          <w:szCs w:val="28"/>
          <w:lang w:eastAsia="hi-IN" w:bidi="hi-IN"/>
        </w:rPr>
        <w:t xml:space="preserve">- </w:t>
      </w:r>
    </w:p>
    <w:p w:rsidR="00885F7D" w:rsidRPr="002A17DF" w:rsidRDefault="002A17DF" w:rsidP="002D3519">
      <w:pPr>
        <w:spacing w:after="0" w:line="240" w:lineRule="auto"/>
        <w:ind w:firstLine="567"/>
        <w:jc w:val="both"/>
        <w:rPr>
          <w:rFonts w:ascii="Segoe UI" w:eastAsia="Arial Unicode MS" w:hAnsi="Segoe UI" w:cs="Segoe UI"/>
          <w:b/>
          <w:kern w:val="1"/>
          <w:sz w:val="28"/>
          <w:szCs w:val="28"/>
          <w:lang w:eastAsia="hi-IN" w:bidi="hi-IN"/>
        </w:rPr>
      </w:pPr>
      <w:r>
        <w:rPr>
          <w:rFonts w:ascii="Segoe UI" w:eastAsia="Arial Unicode MS" w:hAnsi="Segoe UI" w:cs="Segoe UI"/>
          <w:kern w:val="1"/>
          <w:sz w:val="28"/>
          <w:szCs w:val="28"/>
          <w:lang w:eastAsia="hi-IN" w:bidi="hi-IN"/>
        </w:rPr>
        <w:t>«</w:t>
      </w:r>
      <w:r w:rsidR="00885F7D" w:rsidRPr="002A17DF">
        <w:rPr>
          <w:rFonts w:ascii="Segoe UI" w:eastAsia="Arial Unicode MS" w:hAnsi="Segoe UI" w:cs="Segoe UI"/>
          <w:b/>
          <w:kern w:val="1"/>
          <w:sz w:val="28"/>
          <w:szCs w:val="28"/>
          <w:lang w:eastAsia="hi-IN" w:bidi="hi-IN"/>
        </w:rPr>
        <w:t>Я являюсь собственником земельного участка. Рядом с моим участком находится заброшенный участок, владелец которого умер много лет назад.</w:t>
      </w:r>
      <w:r w:rsidR="005C22DF">
        <w:rPr>
          <w:rFonts w:ascii="Segoe UI" w:eastAsia="Arial Unicode MS" w:hAnsi="Segoe UI" w:cs="Segoe UI"/>
          <w:b/>
          <w:kern w:val="1"/>
          <w:sz w:val="28"/>
          <w:szCs w:val="28"/>
          <w:lang w:eastAsia="hi-IN" w:bidi="hi-IN"/>
        </w:rPr>
        <w:t xml:space="preserve"> Участок и строение на</w:t>
      </w:r>
      <w:r w:rsidR="00885F7D" w:rsidRPr="002A17DF">
        <w:rPr>
          <w:rFonts w:ascii="Segoe UI" w:eastAsia="Arial Unicode MS" w:hAnsi="Segoe UI" w:cs="Segoe UI"/>
          <w:b/>
          <w:kern w:val="1"/>
          <w:sz w:val="28"/>
          <w:szCs w:val="28"/>
          <w:lang w:eastAsia="hi-IN" w:bidi="hi-IN"/>
        </w:rPr>
        <w:t xml:space="preserve"> нем уже много лет находятся в запустении. Могу ли я приобрести этот участок и как это сделать?</w:t>
      </w:r>
      <w:r>
        <w:rPr>
          <w:rFonts w:ascii="Segoe UI" w:eastAsia="Arial Unicode MS" w:hAnsi="Segoe UI" w:cs="Segoe UI"/>
          <w:b/>
          <w:kern w:val="1"/>
          <w:sz w:val="28"/>
          <w:szCs w:val="28"/>
          <w:lang w:eastAsia="hi-IN" w:bidi="hi-IN"/>
        </w:rPr>
        <w:t>»</w:t>
      </w:r>
    </w:p>
    <w:p w:rsidR="005C22DF" w:rsidRDefault="00347662" w:rsidP="002D3519">
      <w:pPr>
        <w:spacing w:after="0" w:line="240" w:lineRule="auto"/>
        <w:ind w:firstLine="567"/>
        <w:jc w:val="both"/>
        <w:rPr>
          <w:rFonts w:ascii="Segoe UI" w:eastAsia="Arial Unicode MS" w:hAnsi="Segoe UI" w:cs="Segoe UI"/>
          <w:kern w:val="1"/>
          <w:sz w:val="28"/>
          <w:szCs w:val="28"/>
          <w:lang w:eastAsia="hi-IN" w:bidi="hi-IN"/>
        </w:rPr>
      </w:pPr>
      <w:r w:rsidRPr="00885F7D">
        <w:rPr>
          <w:rFonts w:ascii="Segoe UI" w:eastAsia="Arial Unicode MS" w:hAnsi="Segoe UI" w:cs="Segoe UI"/>
          <w:kern w:val="1"/>
          <w:sz w:val="28"/>
          <w:szCs w:val="28"/>
          <w:lang w:eastAsia="hi-IN" w:bidi="hi-IN"/>
        </w:rPr>
        <w:t xml:space="preserve">Многие землепользователи </w:t>
      </w:r>
      <w:r w:rsidR="00885F7D" w:rsidRPr="00885F7D">
        <w:rPr>
          <w:rFonts w:ascii="Segoe UI" w:eastAsia="Arial Unicode MS" w:hAnsi="Segoe UI" w:cs="Segoe UI"/>
          <w:kern w:val="1"/>
          <w:sz w:val="28"/>
          <w:szCs w:val="28"/>
          <w:lang w:eastAsia="hi-IN" w:bidi="hi-IN"/>
        </w:rPr>
        <w:t>задаются</w:t>
      </w:r>
      <w:r w:rsidR="00885F7D">
        <w:rPr>
          <w:rFonts w:ascii="Segoe UI" w:eastAsia="Arial Unicode MS" w:hAnsi="Segoe UI" w:cs="Segoe UI"/>
          <w:kern w:val="1"/>
          <w:sz w:val="28"/>
          <w:szCs w:val="28"/>
          <w:lang w:eastAsia="hi-IN" w:bidi="hi-IN"/>
        </w:rPr>
        <w:t xml:space="preserve"> подобным вопросом</w:t>
      </w:r>
      <w:r w:rsidR="00630A51">
        <w:rPr>
          <w:rFonts w:ascii="Segoe UI" w:eastAsia="Arial Unicode MS" w:hAnsi="Segoe UI" w:cs="Segoe UI"/>
          <w:kern w:val="1"/>
          <w:sz w:val="28"/>
          <w:szCs w:val="28"/>
          <w:lang w:eastAsia="hi-IN" w:bidi="hi-IN"/>
        </w:rPr>
        <w:t xml:space="preserve"> использования «брошенных дач»</w:t>
      </w:r>
      <w:r w:rsidR="00885F7D">
        <w:rPr>
          <w:rFonts w:ascii="Segoe UI" w:eastAsia="Arial Unicode MS" w:hAnsi="Segoe UI" w:cs="Segoe UI"/>
          <w:kern w:val="1"/>
          <w:sz w:val="28"/>
          <w:szCs w:val="28"/>
          <w:lang w:eastAsia="hi-IN" w:bidi="hi-IN"/>
        </w:rPr>
        <w:t>.</w:t>
      </w:r>
      <w:r w:rsidR="001A7C2A">
        <w:rPr>
          <w:rFonts w:ascii="Segoe UI" w:eastAsia="Arial Unicode MS" w:hAnsi="Segoe UI" w:cs="Segoe UI"/>
          <w:kern w:val="1"/>
          <w:sz w:val="28"/>
          <w:szCs w:val="28"/>
          <w:lang w:eastAsia="hi-IN" w:bidi="hi-IN"/>
        </w:rPr>
        <w:t xml:space="preserve"> </w:t>
      </w:r>
    </w:p>
    <w:p w:rsidR="005C22DF" w:rsidRDefault="005C22DF" w:rsidP="002D3519">
      <w:pPr>
        <w:spacing w:after="0" w:line="240" w:lineRule="auto"/>
        <w:ind w:firstLine="567"/>
        <w:jc w:val="both"/>
        <w:rPr>
          <w:rFonts w:ascii="Segoe UI" w:eastAsia="Arial Unicode MS" w:hAnsi="Segoe UI" w:cs="Segoe UI"/>
          <w:kern w:val="1"/>
          <w:sz w:val="28"/>
          <w:szCs w:val="28"/>
          <w:lang w:eastAsia="hi-IN" w:bidi="hi-IN"/>
        </w:rPr>
      </w:pPr>
    </w:p>
    <w:p w:rsidR="002D3519" w:rsidRDefault="001A7C2A" w:rsidP="002D3519">
      <w:pPr>
        <w:spacing w:after="0" w:line="240" w:lineRule="auto"/>
        <w:ind w:firstLine="567"/>
        <w:jc w:val="both"/>
        <w:rPr>
          <w:rFonts w:ascii="Segoe UI" w:eastAsia="Arial Unicode MS" w:hAnsi="Segoe UI" w:cs="Segoe UI"/>
          <w:kern w:val="1"/>
          <w:sz w:val="28"/>
          <w:szCs w:val="28"/>
          <w:lang w:eastAsia="hi-IN" w:bidi="hi-IN"/>
        </w:rPr>
      </w:pPr>
      <w:r>
        <w:rPr>
          <w:rFonts w:ascii="Segoe UI" w:eastAsia="Arial Unicode MS" w:hAnsi="Segoe UI" w:cs="Segoe UI"/>
          <w:kern w:val="1"/>
          <w:sz w:val="28"/>
          <w:szCs w:val="28"/>
          <w:lang w:eastAsia="hi-IN" w:bidi="hi-IN"/>
        </w:rPr>
        <w:t>Отвечают специалисты отдела регистрации прав на объекты недвижимости Управления Росреестра по Приморскому краю:</w:t>
      </w:r>
    </w:p>
    <w:p w:rsidR="00442FE1" w:rsidRDefault="00442FE1" w:rsidP="002D3519">
      <w:pPr>
        <w:spacing w:after="0" w:line="240" w:lineRule="auto"/>
        <w:ind w:firstLine="567"/>
        <w:jc w:val="both"/>
        <w:rPr>
          <w:rFonts w:ascii="Segoe UI" w:eastAsia="Arial Unicode MS" w:hAnsi="Segoe UI" w:cs="Segoe UI"/>
          <w:kern w:val="1"/>
          <w:sz w:val="28"/>
          <w:szCs w:val="28"/>
          <w:lang w:eastAsia="hi-IN" w:bidi="hi-IN"/>
        </w:rPr>
      </w:pPr>
    </w:p>
    <w:p w:rsidR="006719FB" w:rsidRPr="00555CAC" w:rsidRDefault="001A7C2A" w:rsidP="000F1E96">
      <w:pPr>
        <w:spacing w:after="0" w:line="240" w:lineRule="auto"/>
        <w:ind w:firstLine="567"/>
        <w:jc w:val="both"/>
        <w:rPr>
          <w:rFonts w:ascii="Segoe UI" w:eastAsia="Arial Unicode MS" w:hAnsi="Segoe UI" w:cs="Segoe UI"/>
          <w:kern w:val="1"/>
          <w:sz w:val="28"/>
          <w:szCs w:val="28"/>
          <w:lang w:eastAsia="hi-IN" w:bidi="hi-IN"/>
        </w:rPr>
      </w:pPr>
      <w:r>
        <w:rPr>
          <w:rFonts w:ascii="Segoe UI" w:eastAsia="Arial Unicode MS" w:hAnsi="Segoe UI" w:cs="Segoe UI"/>
          <w:kern w:val="1"/>
          <w:sz w:val="28"/>
          <w:szCs w:val="28"/>
          <w:lang w:eastAsia="hi-IN" w:bidi="hi-IN"/>
        </w:rPr>
        <w:t xml:space="preserve">- </w:t>
      </w:r>
      <w:r w:rsidR="00D95657">
        <w:rPr>
          <w:rFonts w:ascii="Segoe UI" w:eastAsia="Arial Unicode MS" w:hAnsi="Segoe UI" w:cs="Segoe UI"/>
          <w:kern w:val="1"/>
          <w:sz w:val="28"/>
          <w:szCs w:val="28"/>
          <w:lang w:eastAsia="hi-IN" w:bidi="hi-IN"/>
        </w:rPr>
        <w:t>Н</w:t>
      </w:r>
      <w:r w:rsidRPr="00555CAC">
        <w:rPr>
          <w:rFonts w:ascii="Segoe UI" w:eastAsia="Arial Unicode MS" w:hAnsi="Segoe UI" w:cs="Segoe UI"/>
          <w:kern w:val="1"/>
          <w:sz w:val="28"/>
          <w:szCs w:val="28"/>
          <w:lang w:eastAsia="hi-IN" w:bidi="hi-IN"/>
        </w:rPr>
        <w:t>икто не вправе распоряжаться чужой частной собственностью</w:t>
      </w:r>
      <w:r w:rsidR="00D95657">
        <w:rPr>
          <w:rFonts w:ascii="Segoe UI" w:eastAsia="Arial Unicode MS" w:hAnsi="Segoe UI" w:cs="Segoe UI"/>
          <w:kern w:val="1"/>
          <w:sz w:val="28"/>
          <w:szCs w:val="28"/>
          <w:lang w:eastAsia="hi-IN" w:bidi="hi-IN"/>
        </w:rPr>
        <w:t xml:space="preserve"> помимо ее владельца. У садового товарищества права собственности на брошенные земельные участки не возникает, председатель СНТ не может распоряжаться ими по своему усмотрению. Поэтому </w:t>
      </w:r>
      <w:r w:rsidRPr="00555CAC">
        <w:rPr>
          <w:rFonts w:ascii="Segoe UI" w:eastAsia="Arial Unicode MS" w:hAnsi="Segoe UI" w:cs="Segoe UI"/>
          <w:kern w:val="1"/>
          <w:sz w:val="28"/>
          <w:szCs w:val="28"/>
          <w:lang w:eastAsia="hi-IN" w:bidi="hi-IN"/>
        </w:rPr>
        <w:t>необходимо в первую очередь разыскать владельца данного бесхозного участка либо его</w:t>
      </w:r>
      <w:r w:rsidR="00442FE1" w:rsidRPr="00555CAC">
        <w:rPr>
          <w:rFonts w:ascii="Segoe UI" w:eastAsia="Arial Unicode MS" w:hAnsi="Segoe UI" w:cs="Segoe UI"/>
          <w:kern w:val="1"/>
          <w:sz w:val="28"/>
          <w:szCs w:val="28"/>
          <w:lang w:eastAsia="hi-IN" w:bidi="hi-IN"/>
        </w:rPr>
        <w:t xml:space="preserve"> наследников/</w:t>
      </w:r>
      <w:r w:rsidRPr="00555CAC">
        <w:rPr>
          <w:rFonts w:ascii="Segoe UI" w:eastAsia="Arial Unicode MS" w:hAnsi="Segoe UI" w:cs="Segoe UI"/>
          <w:kern w:val="1"/>
          <w:sz w:val="28"/>
          <w:szCs w:val="28"/>
          <w:lang w:eastAsia="hi-IN" w:bidi="hi-IN"/>
        </w:rPr>
        <w:t>родственников.</w:t>
      </w:r>
      <w:r w:rsidR="00D95657" w:rsidRPr="00D95657">
        <w:rPr>
          <w:rFonts w:ascii="Calibri" w:hAnsi="Calibri"/>
          <w:color w:val="000000"/>
          <w:shd w:val="clear" w:color="auto" w:fill="FFFFFF"/>
        </w:rPr>
        <w:t xml:space="preserve"> </w:t>
      </w:r>
      <w:r w:rsidR="00D95657">
        <w:rPr>
          <w:rFonts w:ascii="Calibri" w:hAnsi="Calibri"/>
          <w:color w:val="000000"/>
          <w:shd w:val="clear" w:color="auto" w:fill="FFFFFF"/>
        </w:rPr>
        <w:t> </w:t>
      </w:r>
      <w:r w:rsidR="00442FE1" w:rsidRPr="00555CAC">
        <w:rPr>
          <w:rFonts w:ascii="Segoe UI" w:eastAsia="Arial Unicode MS" w:hAnsi="Segoe UI" w:cs="Segoe UI"/>
          <w:kern w:val="1"/>
          <w:sz w:val="28"/>
          <w:szCs w:val="28"/>
          <w:lang w:eastAsia="hi-IN" w:bidi="hi-IN"/>
        </w:rPr>
        <w:t>Сделать это можно с помощью СМИ и публикаций объявлений. Кроме того, в поиске владельца бесхозного участка</w:t>
      </w:r>
      <w:r w:rsidR="006719FB" w:rsidRPr="00555CAC">
        <w:rPr>
          <w:rFonts w:ascii="Segoe UI" w:eastAsia="Arial Unicode MS" w:hAnsi="Segoe UI" w:cs="Segoe UI"/>
          <w:kern w:val="1"/>
          <w:sz w:val="28"/>
          <w:szCs w:val="28"/>
          <w:lang w:eastAsia="hi-IN" w:bidi="hi-IN"/>
        </w:rPr>
        <w:t xml:space="preserve"> поможет Публичная кадастровая карта, расположенная на </w:t>
      </w:r>
      <w:hyperlink r:id="rId7" w:history="1">
        <w:r w:rsidR="006719FB" w:rsidRPr="00555CAC">
          <w:rPr>
            <w:rStyle w:val="a5"/>
            <w:rFonts w:ascii="Segoe UI" w:eastAsia="Arial Unicode MS" w:hAnsi="Segoe UI" w:cs="Segoe UI"/>
            <w:kern w:val="1"/>
            <w:sz w:val="28"/>
            <w:szCs w:val="28"/>
            <w:lang w:eastAsia="hi-IN" w:bidi="hi-IN"/>
          </w:rPr>
          <w:t>сайте Ро</w:t>
        </w:r>
        <w:r w:rsidR="002A17DF">
          <w:rPr>
            <w:rStyle w:val="a5"/>
            <w:rFonts w:ascii="Segoe UI" w:eastAsia="Arial Unicode MS" w:hAnsi="Segoe UI" w:cs="Segoe UI"/>
            <w:kern w:val="1"/>
            <w:sz w:val="28"/>
            <w:szCs w:val="28"/>
            <w:lang w:eastAsia="hi-IN" w:bidi="hi-IN"/>
          </w:rPr>
          <w:t>с</w:t>
        </w:r>
        <w:r w:rsidR="006719FB" w:rsidRPr="00555CAC">
          <w:rPr>
            <w:rStyle w:val="a5"/>
            <w:rFonts w:ascii="Segoe UI" w:eastAsia="Arial Unicode MS" w:hAnsi="Segoe UI" w:cs="Segoe UI"/>
            <w:kern w:val="1"/>
            <w:sz w:val="28"/>
            <w:szCs w:val="28"/>
            <w:lang w:eastAsia="hi-IN" w:bidi="hi-IN"/>
          </w:rPr>
          <w:t>реестра</w:t>
        </w:r>
      </w:hyperlink>
      <w:r w:rsidR="006719FB" w:rsidRPr="00555CAC">
        <w:rPr>
          <w:rFonts w:ascii="Segoe UI" w:eastAsia="Arial Unicode MS" w:hAnsi="Segoe UI" w:cs="Segoe UI"/>
          <w:kern w:val="1"/>
          <w:sz w:val="28"/>
          <w:szCs w:val="28"/>
          <w:lang w:eastAsia="hi-IN" w:bidi="hi-IN"/>
        </w:rPr>
        <w:t>. Для того, чтобы осуществить поиск владельца</w:t>
      </w:r>
      <w:r w:rsidR="00442FE1" w:rsidRPr="00555CAC">
        <w:rPr>
          <w:rFonts w:ascii="Segoe UI" w:eastAsia="Arial Unicode MS" w:hAnsi="Segoe UI" w:cs="Segoe UI"/>
          <w:kern w:val="1"/>
          <w:sz w:val="28"/>
          <w:szCs w:val="28"/>
          <w:lang w:eastAsia="hi-IN" w:bidi="hi-IN"/>
        </w:rPr>
        <w:t>,</w:t>
      </w:r>
      <w:r w:rsidR="006719FB" w:rsidRPr="00555CAC">
        <w:rPr>
          <w:rFonts w:ascii="Segoe UI" w:eastAsia="Arial Unicode MS" w:hAnsi="Segoe UI" w:cs="Segoe UI"/>
          <w:kern w:val="1"/>
          <w:sz w:val="28"/>
          <w:szCs w:val="28"/>
          <w:lang w:eastAsia="hi-IN" w:bidi="hi-IN"/>
        </w:rPr>
        <w:t xml:space="preserve"> необходимо сначала определить местоположение земельного участка на данной карте и узнать его кадастровый номер. </w:t>
      </w:r>
      <w:r w:rsidRPr="00555CAC">
        <w:rPr>
          <w:rFonts w:ascii="Segoe UI" w:eastAsia="Arial Unicode MS" w:hAnsi="Segoe UI" w:cs="Segoe UI"/>
          <w:kern w:val="1"/>
          <w:sz w:val="28"/>
          <w:szCs w:val="28"/>
          <w:lang w:eastAsia="hi-IN" w:bidi="hi-IN"/>
        </w:rPr>
        <w:t xml:space="preserve"> </w:t>
      </w:r>
      <w:r w:rsidR="006719FB" w:rsidRPr="00555CAC">
        <w:rPr>
          <w:rFonts w:ascii="Segoe UI" w:eastAsia="Arial Unicode MS" w:hAnsi="Segoe UI" w:cs="Segoe UI"/>
          <w:kern w:val="1"/>
          <w:sz w:val="28"/>
          <w:szCs w:val="28"/>
          <w:lang w:eastAsia="hi-IN" w:bidi="hi-IN"/>
        </w:rPr>
        <w:t xml:space="preserve">Для упрощения можно ввести в строке поиска кадастровый номер соседнего участка, если он известен. Зная кадастровый номер участка, можно узнать Ф.И.О собственника земельного участка. Для этого нужно заказать выписку из Единого государственного реестра недвижимости (ЕГРН) посредством подачи заявки на получение выписки в </w:t>
      </w:r>
      <w:r w:rsidR="006719FB" w:rsidRPr="00555CAC">
        <w:rPr>
          <w:rFonts w:ascii="Segoe UI" w:eastAsia="Arial Unicode MS" w:hAnsi="Segoe UI" w:cs="Segoe UI"/>
          <w:kern w:val="1"/>
          <w:sz w:val="28"/>
          <w:szCs w:val="28"/>
          <w:lang w:eastAsia="hi-IN" w:bidi="hi-IN"/>
        </w:rPr>
        <w:lastRenderedPageBreak/>
        <w:t>электронном виде на сайте Росреестра, либо обратившись лично в офис многофункционального центра.</w:t>
      </w:r>
    </w:p>
    <w:p w:rsidR="001A7C2A" w:rsidRPr="00555CAC" w:rsidRDefault="00DA2022" w:rsidP="001A7C2A">
      <w:pPr>
        <w:spacing w:after="0" w:line="240" w:lineRule="auto"/>
        <w:ind w:firstLine="567"/>
        <w:jc w:val="both"/>
        <w:rPr>
          <w:rFonts w:ascii="Segoe UI" w:eastAsia="Arial Unicode MS" w:hAnsi="Segoe UI" w:cs="Segoe UI"/>
          <w:kern w:val="1"/>
          <w:sz w:val="28"/>
          <w:szCs w:val="28"/>
          <w:lang w:eastAsia="hi-IN" w:bidi="hi-IN"/>
        </w:rPr>
      </w:pPr>
      <w:r w:rsidRPr="00555CAC">
        <w:rPr>
          <w:rFonts w:ascii="Segoe UI" w:eastAsia="Arial Unicode MS" w:hAnsi="Segoe UI" w:cs="Segoe UI"/>
          <w:kern w:val="1"/>
          <w:sz w:val="28"/>
          <w:szCs w:val="28"/>
          <w:lang w:eastAsia="hi-IN" w:bidi="hi-IN"/>
        </w:rPr>
        <w:t xml:space="preserve">Если собственник участка известен, и он готов отказаться от своего земельного участка, так как не использует его уже много лет - то он может подать заявку в МФЦ на отказ от права собственности. Впоследствии таким участком будет распоряжаться администрация того муниципального образования, где расположен данный земельный участок. </w:t>
      </w:r>
    </w:p>
    <w:p w:rsidR="00C42F09" w:rsidRPr="00555CAC" w:rsidRDefault="00F52FD1" w:rsidP="00C42F09">
      <w:pPr>
        <w:spacing w:after="0" w:line="240" w:lineRule="auto"/>
        <w:ind w:firstLine="567"/>
        <w:jc w:val="both"/>
        <w:rPr>
          <w:rFonts w:ascii="Segoe UI" w:eastAsia="Arial Unicode MS" w:hAnsi="Segoe UI" w:cs="Segoe UI"/>
          <w:kern w:val="1"/>
          <w:sz w:val="28"/>
          <w:szCs w:val="28"/>
          <w:lang w:eastAsia="hi-IN" w:bidi="hi-IN"/>
        </w:rPr>
      </w:pPr>
      <w:r w:rsidRPr="00555CAC">
        <w:rPr>
          <w:rFonts w:ascii="Segoe UI" w:eastAsia="Arial Unicode MS" w:hAnsi="Segoe UI" w:cs="Segoe UI"/>
          <w:kern w:val="1"/>
          <w:sz w:val="28"/>
          <w:szCs w:val="28"/>
          <w:lang w:eastAsia="hi-IN" w:bidi="hi-IN"/>
        </w:rPr>
        <w:t xml:space="preserve">Стоит отметить, что </w:t>
      </w:r>
      <w:r w:rsidR="00C42F09" w:rsidRPr="00555CAC">
        <w:rPr>
          <w:rFonts w:ascii="Segoe UI" w:eastAsia="Arial Unicode MS" w:hAnsi="Segoe UI" w:cs="Segoe UI"/>
          <w:kern w:val="1"/>
          <w:sz w:val="28"/>
          <w:szCs w:val="28"/>
          <w:lang w:eastAsia="hi-IN" w:bidi="hi-IN"/>
        </w:rPr>
        <w:t>з</w:t>
      </w:r>
      <w:r w:rsidR="00860450" w:rsidRPr="00555CAC">
        <w:rPr>
          <w:rFonts w:ascii="Segoe UI" w:eastAsia="Arial Unicode MS" w:hAnsi="Segoe UI" w:cs="Segoe UI"/>
          <w:kern w:val="1"/>
          <w:sz w:val="28"/>
          <w:szCs w:val="28"/>
          <w:lang w:eastAsia="hi-IN" w:bidi="hi-IN"/>
        </w:rPr>
        <w:t xml:space="preserve">емельный участок, предназначенный для сельскохозяйственного использования и принадлежащий физическому лицу на праве частной собственности, может быть принудительно изъят у собственника только в судебном порядке. </w:t>
      </w:r>
      <w:r w:rsidR="00C42F09" w:rsidRPr="00555CAC">
        <w:rPr>
          <w:rFonts w:ascii="Segoe UI" w:eastAsia="Arial Unicode MS" w:hAnsi="Segoe UI" w:cs="Segoe UI"/>
          <w:kern w:val="1"/>
          <w:sz w:val="28"/>
          <w:szCs w:val="28"/>
          <w:lang w:eastAsia="hi-IN" w:bidi="hi-IN"/>
        </w:rPr>
        <w:t>Происходит э</w:t>
      </w:r>
      <w:r w:rsidR="00860450" w:rsidRPr="00555CAC">
        <w:rPr>
          <w:rFonts w:ascii="Segoe UI" w:eastAsia="Arial Unicode MS" w:hAnsi="Segoe UI" w:cs="Segoe UI"/>
          <w:kern w:val="1"/>
          <w:sz w:val="28"/>
          <w:szCs w:val="28"/>
          <w:lang w:eastAsia="hi-IN" w:bidi="hi-IN"/>
        </w:rPr>
        <w:t>то в том случае, если в течение трех и более лет подряд со дня возникновения права собственности</w:t>
      </w:r>
      <w:r w:rsidR="00C42F09" w:rsidRPr="00555CAC">
        <w:rPr>
          <w:rFonts w:ascii="Segoe UI" w:eastAsia="Arial Unicode MS" w:hAnsi="Segoe UI" w:cs="Segoe UI"/>
          <w:kern w:val="1"/>
          <w:sz w:val="28"/>
          <w:szCs w:val="28"/>
          <w:lang w:eastAsia="hi-IN" w:bidi="hi-IN"/>
        </w:rPr>
        <w:t>,</w:t>
      </w:r>
      <w:r w:rsidR="00860450" w:rsidRPr="00555CAC">
        <w:rPr>
          <w:rFonts w:ascii="Segoe UI" w:eastAsia="Arial Unicode MS" w:hAnsi="Segoe UI" w:cs="Segoe UI"/>
          <w:kern w:val="1"/>
          <w:sz w:val="28"/>
          <w:szCs w:val="28"/>
          <w:lang w:eastAsia="hi-IN" w:bidi="hi-IN"/>
        </w:rPr>
        <w:t xml:space="preserve"> собственник не использует его для сельскохозяйственного производства или связанной с ним деятельности. В суде с инициативой принудительного изъятия выступает орган местного самоуправления, при этом доказательством неиспользования земельного участка, в том числе является назначение собственнику административного наказания в виде штрафа по статье 8.8 КоАП РФ.</w:t>
      </w:r>
    </w:p>
    <w:p w:rsidR="00885F7D" w:rsidRDefault="00433184" w:rsidP="00620511">
      <w:pPr>
        <w:spacing w:after="0" w:line="240" w:lineRule="auto"/>
        <w:ind w:firstLine="567"/>
        <w:jc w:val="both"/>
        <w:rPr>
          <w:rFonts w:ascii="Segoe UI" w:eastAsia="Arial Unicode MS" w:hAnsi="Segoe UI" w:cs="Segoe UI"/>
          <w:kern w:val="1"/>
          <w:sz w:val="28"/>
          <w:szCs w:val="28"/>
          <w:lang w:eastAsia="hi-IN" w:bidi="hi-IN"/>
        </w:rPr>
      </w:pPr>
      <w:r w:rsidRPr="00555CAC">
        <w:rPr>
          <w:rFonts w:ascii="Segoe UI" w:eastAsia="Arial Unicode MS" w:hAnsi="Segoe UI" w:cs="Segoe UI"/>
          <w:kern w:val="1"/>
          <w:sz w:val="28"/>
          <w:szCs w:val="28"/>
          <w:lang w:eastAsia="hi-IN" w:bidi="hi-IN"/>
        </w:rPr>
        <w:t>После прохождения участком всех необходимых процедур и признания земли как муниципальной собственности, желающий приобре</w:t>
      </w:r>
      <w:r w:rsidR="00DC3A73" w:rsidRPr="00555CAC">
        <w:rPr>
          <w:rFonts w:ascii="Segoe UI" w:eastAsia="Arial Unicode MS" w:hAnsi="Segoe UI" w:cs="Segoe UI"/>
          <w:kern w:val="1"/>
          <w:sz w:val="28"/>
          <w:szCs w:val="28"/>
          <w:lang w:eastAsia="hi-IN" w:bidi="hi-IN"/>
        </w:rPr>
        <w:t>с</w:t>
      </w:r>
      <w:r w:rsidRPr="00555CAC">
        <w:rPr>
          <w:rFonts w:ascii="Segoe UI" w:eastAsia="Arial Unicode MS" w:hAnsi="Segoe UI" w:cs="Segoe UI"/>
          <w:kern w:val="1"/>
          <w:sz w:val="28"/>
          <w:szCs w:val="28"/>
          <w:lang w:eastAsia="hi-IN" w:bidi="hi-IN"/>
        </w:rPr>
        <w:t>ти участок, должен обратиться в орган местного самоуправления с заявлением на право пользования данным земельным участком и выделения его в частную собственность.</w:t>
      </w:r>
      <w:r w:rsidR="005D0BAE" w:rsidRPr="00555CAC">
        <w:rPr>
          <w:rFonts w:ascii="Segoe UI" w:eastAsia="Arial Unicode MS" w:hAnsi="Segoe UI" w:cs="Segoe UI"/>
          <w:kern w:val="1"/>
          <w:sz w:val="28"/>
          <w:szCs w:val="28"/>
          <w:lang w:eastAsia="hi-IN" w:bidi="hi-IN"/>
        </w:rPr>
        <w:t xml:space="preserve"> Если участок имеет соседствующие границы с участком заявителя, то его заявление имеет преимущественное право на рассмотрение.</w:t>
      </w:r>
      <w:bookmarkStart w:id="0" w:name="_GoBack"/>
      <w:bookmarkEnd w:id="0"/>
    </w:p>
    <w:p w:rsidR="00885F7D" w:rsidRPr="00885F7D" w:rsidRDefault="00885F7D" w:rsidP="002D3519">
      <w:pPr>
        <w:spacing w:after="0" w:line="240" w:lineRule="auto"/>
        <w:ind w:firstLine="567"/>
        <w:jc w:val="both"/>
        <w:rPr>
          <w:rFonts w:ascii="Segoe UI" w:eastAsia="Arial Unicode MS" w:hAnsi="Segoe UI" w:cs="Segoe UI"/>
          <w:kern w:val="1"/>
          <w:sz w:val="28"/>
          <w:szCs w:val="28"/>
          <w:lang w:eastAsia="hi-IN" w:bidi="hi-IN"/>
        </w:rPr>
      </w:pPr>
    </w:p>
    <w:p w:rsidR="00FE61B7" w:rsidRPr="000E20A0" w:rsidRDefault="00B722DD" w:rsidP="000E20A0">
      <w:pPr>
        <w:spacing w:after="0" w:line="240" w:lineRule="auto"/>
        <w:ind w:firstLine="567"/>
        <w:jc w:val="both"/>
        <w:rPr>
          <w:rFonts w:ascii="Segoe UI" w:eastAsia="Times New Roman" w:hAnsi="Segoe UI" w:cs="Segoe UI"/>
          <w:color w:val="000000"/>
          <w:sz w:val="24"/>
          <w:szCs w:val="24"/>
        </w:rPr>
      </w:pPr>
      <w:r>
        <w:rPr>
          <w:rFonts w:ascii="Segoe UI" w:eastAsia="Arial Unicode MS" w:hAnsi="Segoe UI" w:cs="Segoe UI"/>
          <w:b/>
          <w:noProof/>
          <w:color w:val="0070C0"/>
          <w:kern w:val="1"/>
          <w:sz w:val="24"/>
          <w:szCs w:val="24"/>
        </w:rPr>
        <mc:AlternateContent>
          <mc:Choice Requires="wps">
            <w:drawing>
              <wp:anchor distT="4294967291" distB="4294967291" distL="114300" distR="114300" simplePos="0" relativeHeight="251658240" behindDoc="0" locked="0" layoutInCell="1" allowOverlap="1">
                <wp:simplePos x="0" y="0"/>
                <wp:positionH relativeFrom="column">
                  <wp:posOffset>-75565</wp:posOffset>
                </wp:positionH>
                <wp:positionV relativeFrom="paragraph">
                  <wp:posOffset>48894</wp:posOffset>
                </wp:positionV>
                <wp:extent cx="600075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158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4E3CB" id="_x0000_t32" coordsize="21600,21600" o:spt="32" o:oned="t" path="m,l21600,21600e" filled="f">
                <v:path arrowok="t" fillok="f" o:connecttype="none"/>
                <o:lock v:ext="edit" shapetype="t"/>
              </v:shapetype>
              <v:shape id="Прямая со стрелкой 2" o:spid="_x0000_s1026" type="#_x0000_t32" style="position:absolute;margin-left:-5.95pt;margin-top:3.85pt;width:472.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" strokecolor="#0070c0" strokeweight="1.25pt"/>
            </w:pict>
          </mc:Fallback>
        </mc:AlternateContent>
      </w:r>
      <w:r w:rsidR="00FE61B7" w:rsidRPr="00972627">
        <w:rPr>
          <w:rFonts w:ascii="Segoe UI" w:eastAsia="Arial Unicode MS" w:hAnsi="Segoe UI" w:cs="Segoe UI"/>
          <w:b/>
          <w:noProof/>
          <w:kern w:val="1"/>
          <w:sz w:val="24"/>
          <w:szCs w:val="24"/>
          <w:lang w:eastAsia="sk-SK" w:bidi="hi-IN"/>
        </w:rPr>
        <w:t>О Росреестре</w:t>
      </w:r>
    </w:p>
    <w:p w:rsidR="00600320" w:rsidRPr="00600320" w:rsidRDefault="00600320" w:rsidP="00600320">
      <w:pPr>
        <w:widowControl w:val="0"/>
        <w:suppressAutoHyphens/>
        <w:spacing w:after="0" w:line="240" w:lineRule="auto"/>
        <w:ind w:firstLine="567"/>
        <w:jc w:val="both"/>
        <w:rPr>
          <w:rFonts w:ascii="Segoe UI" w:eastAsia="Arial Unicode MS" w:hAnsi="Segoe UI" w:cs="Segoe UI"/>
          <w:kern w:val="1"/>
          <w:sz w:val="18"/>
          <w:szCs w:val="18"/>
          <w:lang w:eastAsia="hi-IN" w:bidi="hi-IN"/>
        </w:rPr>
      </w:pPr>
      <w:r w:rsidRPr="00600320">
        <w:rPr>
          <w:rFonts w:ascii="Segoe UI" w:eastAsia="Arial Unicode MS" w:hAnsi="Segoe UI" w:cs="Segoe UI"/>
          <w:kern w:val="1"/>
          <w:sz w:val="18"/>
          <w:szCs w:val="18"/>
          <w:lang w:eastAsia="hi-IN" w:bidi="hi-IN"/>
        </w:rPr>
        <w:t xml:space="preserve">Федеральная служба государственной регистрации, кадастра и картографии (Росреестр) является федеральным органом исполнительной власти, осуществляющим функции по государственной регистрации прав на недвижимое имущество и сделок с ним, по оказанию государственных услуг в сфере ведения государственного кадастра недвижимости, проведению государственного кадастрового учета недвижимого имущества, землеустройства, государственного мониторинга земель, навигационного обеспечения транспортного комплекса,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Подведомственными учреждениями Росреестра являются ФГБУ «ФКП Росреестра» и ФГБУ «Центр геодезии, картографии и ИПД». В ведении Росреестра находится ФГУП «Ростехинвентаризация – Федеральное БТИ». </w:t>
      </w:r>
    </w:p>
    <w:p w:rsidR="00600320" w:rsidRPr="00600320" w:rsidRDefault="00600320" w:rsidP="00600320">
      <w:pPr>
        <w:widowControl w:val="0"/>
        <w:suppressAutoHyphens/>
        <w:spacing w:after="0" w:line="240" w:lineRule="auto"/>
        <w:ind w:firstLine="567"/>
        <w:jc w:val="both"/>
        <w:rPr>
          <w:rFonts w:ascii="Segoe UI" w:eastAsia="Arial Unicode MS" w:hAnsi="Segoe UI" w:cs="Segoe UI"/>
          <w:kern w:val="1"/>
          <w:sz w:val="18"/>
          <w:szCs w:val="18"/>
          <w:lang w:eastAsia="hi-IN" w:bidi="hi-IN"/>
        </w:rPr>
      </w:pPr>
      <w:r w:rsidRPr="00600320">
        <w:rPr>
          <w:rFonts w:ascii="Segoe UI" w:eastAsia="Arial Unicode MS" w:hAnsi="Segoe UI" w:cs="Segoe UI"/>
          <w:kern w:val="1"/>
          <w:sz w:val="18"/>
          <w:szCs w:val="18"/>
          <w:lang w:eastAsia="hi-IN" w:bidi="hi-IN"/>
        </w:rPr>
        <w:t>2018 год – юбилейный для Росреестра, так как в этом году ведомство отмечает 10-летие образования Росреестра на территории соответствующих субъектов Российской Федерации и 20-летие создания в Российской Федерации системы государственной регистрации прав на недвижимое имущество и сделок с ним.</w:t>
      </w:r>
    </w:p>
    <w:p w:rsidR="00600320" w:rsidRPr="00600320" w:rsidRDefault="00600320" w:rsidP="00600320">
      <w:pPr>
        <w:widowControl w:val="0"/>
        <w:suppressAutoHyphens/>
        <w:spacing w:after="0" w:line="240" w:lineRule="auto"/>
        <w:jc w:val="both"/>
        <w:rPr>
          <w:rFonts w:ascii="Segoe UI" w:eastAsia="Arial Unicode MS" w:hAnsi="Segoe UI" w:cs="Segoe UI"/>
          <w:kern w:val="1"/>
          <w:sz w:val="18"/>
          <w:szCs w:val="18"/>
          <w:lang w:eastAsia="hi-IN" w:bidi="hi-IN"/>
        </w:rPr>
      </w:pPr>
      <w:r w:rsidRPr="00600320">
        <w:rPr>
          <w:rFonts w:ascii="Segoe UI" w:eastAsia="Arial Unicode MS" w:hAnsi="Segoe UI" w:cs="Segoe UI"/>
          <w:kern w:val="1"/>
          <w:sz w:val="18"/>
          <w:szCs w:val="18"/>
          <w:lang w:eastAsia="hi-IN" w:bidi="hi-IN"/>
        </w:rPr>
        <w:t>Территориальным отделом Росреестра в Приморском крае руководит с декабря 2004 года Евгений Александрович Русецкий.</w:t>
      </w:r>
    </w:p>
    <w:p w:rsidR="00FE61B7" w:rsidRPr="00972627" w:rsidRDefault="00FE61B7" w:rsidP="00FE61B7">
      <w:pPr>
        <w:widowControl w:val="0"/>
        <w:suppressAutoHyphens/>
        <w:spacing w:after="0" w:line="240" w:lineRule="auto"/>
        <w:jc w:val="both"/>
        <w:rPr>
          <w:rFonts w:ascii="Segoe UI" w:eastAsia="Arial Unicode MS" w:hAnsi="Segoe UI" w:cs="Segoe UI"/>
          <w:kern w:val="1"/>
          <w:sz w:val="18"/>
          <w:szCs w:val="18"/>
          <w:lang w:eastAsia="hi-IN" w:bidi="hi-IN"/>
        </w:rPr>
      </w:pPr>
    </w:p>
    <w:p w:rsidR="00FE61B7" w:rsidRPr="00972627" w:rsidRDefault="00FE61B7" w:rsidP="00FE61B7">
      <w:pPr>
        <w:widowControl w:val="0"/>
        <w:suppressAutoHyphens/>
        <w:spacing w:after="0" w:line="240" w:lineRule="auto"/>
        <w:jc w:val="both"/>
        <w:rPr>
          <w:rFonts w:ascii="Segoe UI" w:eastAsia="Times New Roman" w:hAnsi="Segoe UI" w:cs="Segoe UI"/>
          <w:b/>
          <w:color w:val="000000"/>
          <w:sz w:val="24"/>
          <w:szCs w:val="24"/>
        </w:rPr>
      </w:pPr>
      <w:r w:rsidRPr="00972627">
        <w:rPr>
          <w:rFonts w:ascii="Segoe UI" w:eastAsia="Times New Roman" w:hAnsi="Segoe UI" w:cs="Segoe UI"/>
          <w:b/>
          <w:color w:val="000000"/>
          <w:sz w:val="24"/>
          <w:szCs w:val="24"/>
        </w:rPr>
        <w:lastRenderedPageBreak/>
        <w:t>Контакты для СМИ</w:t>
      </w:r>
    </w:p>
    <w:p w:rsidR="00FE61B7" w:rsidRPr="00972627" w:rsidRDefault="00B41DA5" w:rsidP="00FE61B7">
      <w:pPr>
        <w:spacing w:after="0" w:line="240" w:lineRule="auto"/>
        <w:rPr>
          <w:rFonts w:ascii="Segoe UI" w:eastAsia="Calibri" w:hAnsi="Segoe UI" w:cs="Segoe UI"/>
          <w:sz w:val="18"/>
          <w:szCs w:val="18"/>
          <w:lang w:eastAsia="en-US"/>
        </w:rPr>
      </w:pPr>
      <w:r>
        <w:rPr>
          <w:rFonts w:ascii="Segoe UI" w:eastAsia="Calibri" w:hAnsi="Segoe UI" w:cs="Segoe UI"/>
          <w:sz w:val="18"/>
          <w:szCs w:val="18"/>
          <w:lang w:eastAsia="en-US"/>
        </w:rPr>
        <w:t>Помощник</w:t>
      </w:r>
      <w:r w:rsidR="00FE61B7" w:rsidRPr="00972627">
        <w:rPr>
          <w:rFonts w:ascii="Segoe UI" w:eastAsia="Calibri" w:hAnsi="Segoe UI" w:cs="Segoe UI"/>
          <w:sz w:val="18"/>
          <w:szCs w:val="18"/>
          <w:lang w:eastAsia="en-US"/>
        </w:rPr>
        <w:t xml:space="preserve"> руководителя Управления Росреестра по Приморскому краю по СМИ  </w:t>
      </w:r>
    </w:p>
    <w:p w:rsidR="00FE61B7" w:rsidRPr="00972627" w:rsidRDefault="00B41DA5" w:rsidP="00FE61B7">
      <w:pPr>
        <w:spacing w:after="0" w:line="240" w:lineRule="auto"/>
        <w:rPr>
          <w:rFonts w:ascii="Segoe UI" w:eastAsia="Calibri" w:hAnsi="Segoe UI" w:cs="Segoe UI"/>
          <w:sz w:val="20"/>
          <w:szCs w:val="20"/>
          <w:lang w:eastAsia="en-US"/>
        </w:rPr>
      </w:pPr>
      <w:r>
        <w:rPr>
          <w:rFonts w:ascii="Segoe UI" w:eastAsia="Calibri" w:hAnsi="Segoe UI" w:cs="Segoe UI"/>
          <w:sz w:val="20"/>
          <w:szCs w:val="20"/>
          <w:lang w:eastAsia="en-US"/>
        </w:rPr>
        <w:t>Софья Новикова</w:t>
      </w:r>
    </w:p>
    <w:p w:rsidR="00FE61B7" w:rsidRPr="00972627" w:rsidRDefault="00FE61B7" w:rsidP="00FE61B7">
      <w:pPr>
        <w:spacing w:after="0" w:line="240" w:lineRule="auto"/>
        <w:rPr>
          <w:rFonts w:ascii="Segoe UI" w:eastAsia="Calibri" w:hAnsi="Segoe UI" w:cs="Segoe UI"/>
          <w:sz w:val="20"/>
          <w:szCs w:val="20"/>
          <w:lang w:eastAsia="en-US"/>
        </w:rPr>
      </w:pPr>
      <w:r w:rsidRPr="00972627">
        <w:rPr>
          <w:rFonts w:ascii="Segoe UI" w:eastAsia="Calibri" w:hAnsi="Segoe UI" w:cs="Segoe UI"/>
          <w:sz w:val="20"/>
          <w:szCs w:val="20"/>
          <w:lang w:eastAsia="en-US"/>
        </w:rPr>
        <w:t>+7</w:t>
      </w:r>
      <w:r w:rsidRPr="00972627">
        <w:rPr>
          <w:rFonts w:ascii="Segoe UI" w:eastAsia="Calibri" w:hAnsi="Segoe UI" w:cs="Segoe UI"/>
          <w:sz w:val="20"/>
          <w:szCs w:val="20"/>
          <w:lang w:val="en-US" w:eastAsia="en-US"/>
        </w:rPr>
        <w:t> </w:t>
      </w:r>
      <w:r w:rsidRPr="00972627">
        <w:rPr>
          <w:rFonts w:ascii="Segoe UI" w:eastAsia="Calibri" w:hAnsi="Segoe UI" w:cs="Segoe UI"/>
          <w:sz w:val="20"/>
          <w:szCs w:val="20"/>
          <w:lang w:eastAsia="en-US"/>
        </w:rPr>
        <w:t>(423)</w:t>
      </w:r>
      <w:r w:rsidRPr="00972627">
        <w:rPr>
          <w:rFonts w:ascii="Segoe UI" w:eastAsia="Calibri" w:hAnsi="Segoe UI" w:cs="Segoe UI"/>
          <w:sz w:val="20"/>
          <w:szCs w:val="20"/>
          <w:lang w:val="en-US" w:eastAsia="en-US"/>
        </w:rPr>
        <w:t> </w:t>
      </w:r>
      <w:r w:rsidRPr="00972627">
        <w:rPr>
          <w:rFonts w:ascii="Segoe UI" w:eastAsia="Calibri" w:hAnsi="Segoe UI" w:cs="Segoe UI"/>
          <w:sz w:val="20"/>
          <w:szCs w:val="20"/>
          <w:lang w:eastAsia="en-US"/>
        </w:rPr>
        <w:t>241-30-58</w:t>
      </w:r>
    </w:p>
    <w:p w:rsidR="00FE61B7" w:rsidRDefault="00620511" w:rsidP="00FE61B7">
      <w:pPr>
        <w:spacing w:after="0" w:line="240" w:lineRule="auto"/>
      </w:pPr>
      <w:hyperlink r:id="rId8" w:history="1">
        <w:r w:rsidR="00FE61B7" w:rsidRPr="00972627">
          <w:rPr>
            <w:rFonts w:ascii="Arial" w:eastAsia="Times New Roman" w:hAnsi="Arial" w:cs="Arial"/>
            <w:color w:val="1378BF"/>
            <w:sz w:val="21"/>
            <w:szCs w:val="21"/>
            <w:shd w:val="clear" w:color="auto" w:fill="FFFFFF"/>
          </w:rPr>
          <w:br/>
        </w:r>
        <w:r w:rsidR="00FE61B7" w:rsidRPr="00972627">
          <w:rPr>
            <w:rFonts w:ascii="Arial" w:eastAsia="Times New Roman" w:hAnsi="Arial" w:cs="Arial"/>
            <w:color w:val="1378BF"/>
            <w:sz w:val="21"/>
            <w:u w:val="single"/>
          </w:rPr>
          <w:t>25press_rosreestr@mail.ru</w:t>
        </w:r>
      </w:hyperlink>
    </w:p>
    <w:p w:rsidR="00BA5D08" w:rsidRPr="00BA5D08" w:rsidRDefault="00620511" w:rsidP="00FE61B7">
      <w:pPr>
        <w:spacing w:after="0" w:line="240" w:lineRule="auto"/>
        <w:rPr>
          <w:rFonts w:ascii="Arial" w:eastAsia="Times New Roman" w:hAnsi="Arial" w:cs="Arial"/>
          <w:color w:val="1378BF"/>
          <w:sz w:val="21"/>
          <w:szCs w:val="21"/>
          <w:shd w:val="clear" w:color="auto" w:fill="FFFFFF"/>
        </w:rPr>
      </w:pPr>
      <w:hyperlink r:id="rId9" w:history="1">
        <w:r w:rsidR="00BA5D08" w:rsidRPr="00BA5D08">
          <w:rPr>
            <w:rFonts w:ascii="Arial" w:hAnsi="Arial" w:cs="Arial"/>
            <w:color w:val="1378BF"/>
            <w:sz w:val="21"/>
            <w:szCs w:val="21"/>
            <w:shd w:val="clear" w:color="auto" w:fill="FFFFFF"/>
          </w:rPr>
          <w:t>https://rosreestr.ru/</w:t>
        </w:r>
      </w:hyperlink>
      <w:r w:rsidR="00BA5D08">
        <w:rPr>
          <w:rFonts w:ascii="Arial" w:eastAsia="Times New Roman" w:hAnsi="Arial" w:cs="Arial"/>
          <w:color w:val="1378BF"/>
          <w:sz w:val="21"/>
          <w:szCs w:val="21"/>
          <w:shd w:val="clear" w:color="auto" w:fill="FFFFFF"/>
        </w:rPr>
        <w:t xml:space="preserve"> </w:t>
      </w:r>
      <w:r w:rsidR="00BA5D08" w:rsidRPr="00BA5D08">
        <w:rPr>
          <w:rFonts w:ascii="Arial" w:eastAsia="Times New Roman" w:hAnsi="Arial" w:cs="Arial"/>
          <w:color w:val="1378BF"/>
          <w:sz w:val="21"/>
          <w:szCs w:val="21"/>
          <w:shd w:val="clear" w:color="auto" w:fill="FFFFFF"/>
        </w:rPr>
        <w:t xml:space="preserve"> </w:t>
      </w:r>
    </w:p>
    <w:p w:rsidR="00C24530" w:rsidRPr="004C7E02" w:rsidRDefault="00FE61B7" w:rsidP="00D505DB">
      <w:pPr>
        <w:spacing w:after="0" w:line="240" w:lineRule="auto"/>
      </w:pPr>
      <w:r w:rsidRPr="00972627">
        <w:rPr>
          <w:rFonts w:ascii="Segoe UI" w:eastAsia="Calibri" w:hAnsi="Segoe UI" w:cs="Segoe UI"/>
          <w:sz w:val="20"/>
          <w:szCs w:val="20"/>
          <w:lang w:eastAsia="en-US"/>
        </w:rPr>
        <w:t xml:space="preserve">690091, Владивосток, ул. Посьетская, д. </w:t>
      </w:r>
      <w:r w:rsidR="00D505DB">
        <w:t>48</w:t>
      </w:r>
    </w:p>
    <w:sectPr w:rsidR="00C24530" w:rsidRPr="004C7E02" w:rsidSect="00DB24A4">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558FB"/>
    <w:multiLevelType w:val="hybridMultilevel"/>
    <w:tmpl w:val="B178E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473310"/>
    <w:multiLevelType w:val="hybridMultilevel"/>
    <w:tmpl w:val="740A4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B7"/>
    <w:rsid w:val="000003C8"/>
    <w:rsid w:val="000037FD"/>
    <w:rsid w:val="00006AE0"/>
    <w:rsid w:val="000135DF"/>
    <w:rsid w:val="00020468"/>
    <w:rsid w:val="00025149"/>
    <w:rsid w:val="00025E7A"/>
    <w:rsid w:val="000552D0"/>
    <w:rsid w:val="00063098"/>
    <w:rsid w:val="000730C3"/>
    <w:rsid w:val="00075561"/>
    <w:rsid w:val="0008516F"/>
    <w:rsid w:val="00085E1E"/>
    <w:rsid w:val="00087F12"/>
    <w:rsid w:val="000B0938"/>
    <w:rsid w:val="000B5C0B"/>
    <w:rsid w:val="000C0FCE"/>
    <w:rsid w:val="000C3D8E"/>
    <w:rsid w:val="000D1D6B"/>
    <w:rsid w:val="000D3489"/>
    <w:rsid w:val="000E20A0"/>
    <w:rsid w:val="000F1E96"/>
    <w:rsid w:val="000F2BD0"/>
    <w:rsid w:val="000F2CA8"/>
    <w:rsid w:val="00111A06"/>
    <w:rsid w:val="00117C0A"/>
    <w:rsid w:val="001305B4"/>
    <w:rsid w:val="00131D12"/>
    <w:rsid w:val="00137833"/>
    <w:rsid w:val="001404FA"/>
    <w:rsid w:val="00170192"/>
    <w:rsid w:val="00175C13"/>
    <w:rsid w:val="00197487"/>
    <w:rsid w:val="001A402D"/>
    <w:rsid w:val="001A7C2A"/>
    <w:rsid w:val="001B1C1B"/>
    <w:rsid w:val="001B76CE"/>
    <w:rsid w:val="001E4D29"/>
    <w:rsid w:val="001F31B7"/>
    <w:rsid w:val="00202727"/>
    <w:rsid w:val="002219D4"/>
    <w:rsid w:val="00226C5D"/>
    <w:rsid w:val="00226EC7"/>
    <w:rsid w:val="0022701D"/>
    <w:rsid w:val="00231D5E"/>
    <w:rsid w:val="00250A5D"/>
    <w:rsid w:val="00271F4D"/>
    <w:rsid w:val="002725D3"/>
    <w:rsid w:val="002838C5"/>
    <w:rsid w:val="00285101"/>
    <w:rsid w:val="00285802"/>
    <w:rsid w:val="002873DB"/>
    <w:rsid w:val="002A17DF"/>
    <w:rsid w:val="002C3586"/>
    <w:rsid w:val="002C4A4B"/>
    <w:rsid w:val="002C5106"/>
    <w:rsid w:val="002D0E84"/>
    <w:rsid w:val="002D3519"/>
    <w:rsid w:val="002F14A7"/>
    <w:rsid w:val="003108CA"/>
    <w:rsid w:val="00314863"/>
    <w:rsid w:val="00316464"/>
    <w:rsid w:val="00347662"/>
    <w:rsid w:val="003502EF"/>
    <w:rsid w:val="00354884"/>
    <w:rsid w:val="003636A6"/>
    <w:rsid w:val="0037237B"/>
    <w:rsid w:val="00372C8D"/>
    <w:rsid w:val="003810E0"/>
    <w:rsid w:val="003827F6"/>
    <w:rsid w:val="0038569C"/>
    <w:rsid w:val="00385AD7"/>
    <w:rsid w:val="003863F4"/>
    <w:rsid w:val="00386425"/>
    <w:rsid w:val="00386F1D"/>
    <w:rsid w:val="003A56B6"/>
    <w:rsid w:val="003A7FEA"/>
    <w:rsid w:val="003B2CCF"/>
    <w:rsid w:val="003B6B6A"/>
    <w:rsid w:val="003B7C83"/>
    <w:rsid w:val="003B7F3B"/>
    <w:rsid w:val="003C0A8B"/>
    <w:rsid w:val="003C4FF0"/>
    <w:rsid w:val="003D4D94"/>
    <w:rsid w:val="003E37D3"/>
    <w:rsid w:val="0040330E"/>
    <w:rsid w:val="00404305"/>
    <w:rsid w:val="00406565"/>
    <w:rsid w:val="004074A9"/>
    <w:rsid w:val="00413809"/>
    <w:rsid w:val="00423EC4"/>
    <w:rsid w:val="00426799"/>
    <w:rsid w:val="00433184"/>
    <w:rsid w:val="004348EA"/>
    <w:rsid w:val="00442FE1"/>
    <w:rsid w:val="0045751E"/>
    <w:rsid w:val="004656C6"/>
    <w:rsid w:val="00485FD9"/>
    <w:rsid w:val="00494698"/>
    <w:rsid w:val="00496FBE"/>
    <w:rsid w:val="004A19D1"/>
    <w:rsid w:val="004A5E2F"/>
    <w:rsid w:val="004B245A"/>
    <w:rsid w:val="004B26DC"/>
    <w:rsid w:val="004B4724"/>
    <w:rsid w:val="004B71DE"/>
    <w:rsid w:val="004C76D5"/>
    <w:rsid w:val="004C7E02"/>
    <w:rsid w:val="004D1FA6"/>
    <w:rsid w:val="004D62C7"/>
    <w:rsid w:val="004F74D4"/>
    <w:rsid w:val="005047A5"/>
    <w:rsid w:val="00534F81"/>
    <w:rsid w:val="00542A19"/>
    <w:rsid w:val="00551D2A"/>
    <w:rsid w:val="00555CAC"/>
    <w:rsid w:val="00561172"/>
    <w:rsid w:val="005652B2"/>
    <w:rsid w:val="00585C12"/>
    <w:rsid w:val="005936C7"/>
    <w:rsid w:val="00593EF0"/>
    <w:rsid w:val="00595580"/>
    <w:rsid w:val="005A4000"/>
    <w:rsid w:val="005A44A2"/>
    <w:rsid w:val="005A6F27"/>
    <w:rsid w:val="005B642C"/>
    <w:rsid w:val="005C22DF"/>
    <w:rsid w:val="005C48C0"/>
    <w:rsid w:val="005C642A"/>
    <w:rsid w:val="005D0BAE"/>
    <w:rsid w:val="005D57EF"/>
    <w:rsid w:val="005E521C"/>
    <w:rsid w:val="00600320"/>
    <w:rsid w:val="006048FA"/>
    <w:rsid w:val="00620511"/>
    <w:rsid w:val="00630A51"/>
    <w:rsid w:val="00645487"/>
    <w:rsid w:val="00647566"/>
    <w:rsid w:val="00650906"/>
    <w:rsid w:val="006544FD"/>
    <w:rsid w:val="006719FB"/>
    <w:rsid w:val="006720EA"/>
    <w:rsid w:val="00694464"/>
    <w:rsid w:val="00694563"/>
    <w:rsid w:val="00697D3A"/>
    <w:rsid w:val="006A667C"/>
    <w:rsid w:val="006B26EC"/>
    <w:rsid w:val="006C1680"/>
    <w:rsid w:val="006C27CE"/>
    <w:rsid w:val="006D6D77"/>
    <w:rsid w:val="006E10D0"/>
    <w:rsid w:val="006E3C8D"/>
    <w:rsid w:val="006E3E9C"/>
    <w:rsid w:val="006F0960"/>
    <w:rsid w:val="006F1667"/>
    <w:rsid w:val="006F1F7B"/>
    <w:rsid w:val="006F2C79"/>
    <w:rsid w:val="006F35B9"/>
    <w:rsid w:val="00703103"/>
    <w:rsid w:val="007034AB"/>
    <w:rsid w:val="00712399"/>
    <w:rsid w:val="007301FF"/>
    <w:rsid w:val="0074618E"/>
    <w:rsid w:val="00751B22"/>
    <w:rsid w:val="00751FF0"/>
    <w:rsid w:val="00754E15"/>
    <w:rsid w:val="007602D3"/>
    <w:rsid w:val="007641F5"/>
    <w:rsid w:val="0079014A"/>
    <w:rsid w:val="007923DA"/>
    <w:rsid w:val="007D04A6"/>
    <w:rsid w:val="007D39C6"/>
    <w:rsid w:val="007F65B7"/>
    <w:rsid w:val="0080064A"/>
    <w:rsid w:val="00807C8C"/>
    <w:rsid w:val="00814E78"/>
    <w:rsid w:val="0082302D"/>
    <w:rsid w:val="0083094C"/>
    <w:rsid w:val="00845ACE"/>
    <w:rsid w:val="00856C73"/>
    <w:rsid w:val="00860450"/>
    <w:rsid w:val="00873926"/>
    <w:rsid w:val="0088141C"/>
    <w:rsid w:val="00885F7D"/>
    <w:rsid w:val="00890DAD"/>
    <w:rsid w:val="008934B3"/>
    <w:rsid w:val="008A57C2"/>
    <w:rsid w:val="008B39BD"/>
    <w:rsid w:val="008B7EB3"/>
    <w:rsid w:val="008D3715"/>
    <w:rsid w:val="008D5E2C"/>
    <w:rsid w:val="008E538E"/>
    <w:rsid w:val="008F2FB7"/>
    <w:rsid w:val="009333FF"/>
    <w:rsid w:val="00942ED5"/>
    <w:rsid w:val="00951EE3"/>
    <w:rsid w:val="00954D1C"/>
    <w:rsid w:val="009569EF"/>
    <w:rsid w:val="009579A9"/>
    <w:rsid w:val="00964020"/>
    <w:rsid w:val="00967A44"/>
    <w:rsid w:val="009728E9"/>
    <w:rsid w:val="00977355"/>
    <w:rsid w:val="009821AF"/>
    <w:rsid w:val="009854AB"/>
    <w:rsid w:val="00991B45"/>
    <w:rsid w:val="009A136B"/>
    <w:rsid w:val="009A4E50"/>
    <w:rsid w:val="00A04D37"/>
    <w:rsid w:val="00A0657A"/>
    <w:rsid w:val="00A10E64"/>
    <w:rsid w:val="00A21EB6"/>
    <w:rsid w:val="00A22F8C"/>
    <w:rsid w:val="00A25CA2"/>
    <w:rsid w:val="00A50170"/>
    <w:rsid w:val="00A512C2"/>
    <w:rsid w:val="00A52B74"/>
    <w:rsid w:val="00A53F22"/>
    <w:rsid w:val="00A56654"/>
    <w:rsid w:val="00A57953"/>
    <w:rsid w:val="00A60783"/>
    <w:rsid w:val="00A659BC"/>
    <w:rsid w:val="00A746A7"/>
    <w:rsid w:val="00A900FF"/>
    <w:rsid w:val="00AA67C5"/>
    <w:rsid w:val="00AB16FD"/>
    <w:rsid w:val="00AD5E74"/>
    <w:rsid w:val="00AF2735"/>
    <w:rsid w:val="00B06FA2"/>
    <w:rsid w:val="00B30D50"/>
    <w:rsid w:val="00B318AF"/>
    <w:rsid w:val="00B41DA5"/>
    <w:rsid w:val="00B44372"/>
    <w:rsid w:val="00B45430"/>
    <w:rsid w:val="00B52521"/>
    <w:rsid w:val="00B5678F"/>
    <w:rsid w:val="00B57F83"/>
    <w:rsid w:val="00B7033E"/>
    <w:rsid w:val="00B71363"/>
    <w:rsid w:val="00B722DD"/>
    <w:rsid w:val="00B74F7E"/>
    <w:rsid w:val="00B7657E"/>
    <w:rsid w:val="00B84AB5"/>
    <w:rsid w:val="00B86EA2"/>
    <w:rsid w:val="00B91BED"/>
    <w:rsid w:val="00B939A4"/>
    <w:rsid w:val="00BA5D08"/>
    <w:rsid w:val="00BA7DC9"/>
    <w:rsid w:val="00BB7BE4"/>
    <w:rsid w:val="00BC1D38"/>
    <w:rsid w:val="00BC4239"/>
    <w:rsid w:val="00BC530D"/>
    <w:rsid w:val="00BD732C"/>
    <w:rsid w:val="00BF7F9E"/>
    <w:rsid w:val="00C070E6"/>
    <w:rsid w:val="00C121C9"/>
    <w:rsid w:val="00C15D31"/>
    <w:rsid w:val="00C24530"/>
    <w:rsid w:val="00C35029"/>
    <w:rsid w:val="00C42F09"/>
    <w:rsid w:val="00C5221C"/>
    <w:rsid w:val="00C53F24"/>
    <w:rsid w:val="00CA1388"/>
    <w:rsid w:val="00CA4130"/>
    <w:rsid w:val="00CD216A"/>
    <w:rsid w:val="00CD2662"/>
    <w:rsid w:val="00CE7A09"/>
    <w:rsid w:val="00CF6E6D"/>
    <w:rsid w:val="00D05E85"/>
    <w:rsid w:val="00D14BB9"/>
    <w:rsid w:val="00D15E36"/>
    <w:rsid w:val="00D211A0"/>
    <w:rsid w:val="00D23DC0"/>
    <w:rsid w:val="00D36948"/>
    <w:rsid w:val="00D505DB"/>
    <w:rsid w:val="00D75558"/>
    <w:rsid w:val="00D807A1"/>
    <w:rsid w:val="00D93857"/>
    <w:rsid w:val="00D95657"/>
    <w:rsid w:val="00D95DAC"/>
    <w:rsid w:val="00DA2022"/>
    <w:rsid w:val="00DA4E01"/>
    <w:rsid w:val="00DB24A4"/>
    <w:rsid w:val="00DC004D"/>
    <w:rsid w:val="00DC3A73"/>
    <w:rsid w:val="00DC443A"/>
    <w:rsid w:val="00DD1CA2"/>
    <w:rsid w:val="00DE75BD"/>
    <w:rsid w:val="00DF1B06"/>
    <w:rsid w:val="00E05CDF"/>
    <w:rsid w:val="00E21887"/>
    <w:rsid w:val="00E37223"/>
    <w:rsid w:val="00E41A31"/>
    <w:rsid w:val="00E53A14"/>
    <w:rsid w:val="00E551BD"/>
    <w:rsid w:val="00E7324C"/>
    <w:rsid w:val="00E734BE"/>
    <w:rsid w:val="00E87CF7"/>
    <w:rsid w:val="00E91D3D"/>
    <w:rsid w:val="00E96098"/>
    <w:rsid w:val="00EA018B"/>
    <w:rsid w:val="00EB0FB7"/>
    <w:rsid w:val="00EB1FEA"/>
    <w:rsid w:val="00EB20F7"/>
    <w:rsid w:val="00EB4F23"/>
    <w:rsid w:val="00EC5B5C"/>
    <w:rsid w:val="00ED2E15"/>
    <w:rsid w:val="00EE64D9"/>
    <w:rsid w:val="00F11A5D"/>
    <w:rsid w:val="00F26668"/>
    <w:rsid w:val="00F30954"/>
    <w:rsid w:val="00F52FD1"/>
    <w:rsid w:val="00F5310F"/>
    <w:rsid w:val="00F551F4"/>
    <w:rsid w:val="00F7322E"/>
    <w:rsid w:val="00F911EB"/>
    <w:rsid w:val="00F91B39"/>
    <w:rsid w:val="00FA696C"/>
    <w:rsid w:val="00FB05FE"/>
    <w:rsid w:val="00FB21F2"/>
    <w:rsid w:val="00FB70E7"/>
    <w:rsid w:val="00FC2991"/>
    <w:rsid w:val="00FC70D7"/>
    <w:rsid w:val="00FD5D57"/>
    <w:rsid w:val="00FD6479"/>
    <w:rsid w:val="00FD71AB"/>
    <w:rsid w:val="00FE0092"/>
    <w:rsid w:val="00FE611F"/>
    <w:rsid w:val="00FE61B7"/>
    <w:rsid w:val="00FF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1BF1A-F446-4931-BD99-9D26F018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A19"/>
  </w:style>
  <w:style w:type="paragraph" w:styleId="2">
    <w:name w:val="heading 2"/>
    <w:basedOn w:val="a"/>
    <w:next w:val="a"/>
    <w:link w:val="20"/>
    <w:uiPriority w:val="9"/>
    <w:unhideWhenUsed/>
    <w:qFormat/>
    <w:rsid w:val="006E10D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61B7"/>
    <w:rPr>
      <w:rFonts w:ascii="Tahoma" w:hAnsi="Tahoma" w:cs="Tahoma"/>
      <w:sz w:val="16"/>
      <w:szCs w:val="16"/>
    </w:rPr>
  </w:style>
  <w:style w:type="character" w:styleId="a5">
    <w:name w:val="Hyperlink"/>
    <w:basedOn w:val="a0"/>
    <w:uiPriority w:val="99"/>
    <w:unhideWhenUsed/>
    <w:rsid w:val="00BA5D08"/>
    <w:rPr>
      <w:color w:val="0000FF" w:themeColor="hyperlink"/>
      <w:u w:val="single"/>
    </w:rPr>
  </w:style>
  <w:style w:type="paragraph" w:customStyle="1" w:styleId="ConsPlusNormal">
    <w:name w:val="ConsPlusNormal"/>
    <w:rsid w:val="00703103"/>
    <w:pPr>
      <w:autoSpaceDE w:val="0"/>
      <w:autoSpaceDN w:val="0"/>
      <w:adjustRightInd w:val="0"/>
      <w:spacing w:after="0" w:line="240" w:lineRule="auto"/>
    </w:pPr>
    <w:rPr>
      <w:rFonts w:ascii="Segoe UI" w:eastAsia="Times New Roman" w:hAnsi="Segoe UI" w:cs="Segoe UI"/>
      <w:sz w:val="28"/>
      <w:szCs w:val="28"/>
    </w:rPr>
  </w:style>
  <w:style w:type="character" w:customStyle="1" w:styleId="20">
    <w:name w:val="Заголовок 2 Знак"/>
    <w:basedOn w:val="a0"/>
    <w:link w:val="2"/>
    <w:uiPriority w:val="9"/>
    <w:rsid w:val="006E10D0"/>
    <w:rPr>
      <w:rFonts w:asciiTheme="majorHAnsi" w:eastAsiaTheme="majorEastAsia" w:hAnsiTheme="majorHAnsi" w:cstheme="majorBidi"/>
      <w:color w:val="365F91" w:themeColor="accent1" w:themeShade="BF"/>
      <w:sz w:val="26"/>
      <w:szCs w:val="26"/>
      <w:lang w:eastAsia="en-US"/>
    </w:rPr>
  </w:style>
  <w:style w:type="paragraph" w:styleId="a6">
    <w:name w:val="List Paragraph"/>
    <w:basedOn w:val="a"/>
    <w:uiPriority w:val="34"/>
    <w:qFormat/>
    <w:rsid w:val="006E10D0"/>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0779">
      <w:bodyDiv w:val="1"/>
      <w:marLeft w:val="0"/>
      <w:marRight w:val="0"/>
      <w:marTop w:val="0"/>
      <w:marBottom w:val="0"/>
      <w:divBdr>
        <w:top w:val="none" w:sz="0" w:space="0" w:color="auto"/>
        <w:left w:val="none" w:sz="0" w:space="0" w:color="auto"/>
        <w:bottom w:val="none" w:sz="0" w:space="0" w:color="auto"/>
        <w:right w:val="none" w:sz="0" w:space="0" w:color="auto"/>
      </w:divBdr>
    </w:div>
    <w:div w:id="1135638318">
      <w:bodyDiv w:val="1"/>
      <w:marLeft w:val="0"/>
      <w:marRight w:val="0"/>
      <w:marTop w:val="0"/>
      <w:marBottom w:val="0"/>
      <w:divBdr>
        <w:top w:val="none" w:sz="0" w:space="0" w:color="auto"/>
        <w:left w:val="none" w:sz="0" w:space="0" w:color="auto"/>
        <w:bottom w:val="none" w:sz="0" w:space="0" w:color="auto"/>
        <w:right w:val="none" w:sz="0" w:space="0" w:color="auto"/>
      </w:divBdr>
    </w:div>
    <w:div w:id="1279070884">
      <w:bodyDiv w:val="1"/>
      <w:marLeft w:val="0"/>
      <w:marRight w:val="0"/>
      <w:marTop w:val="0"/>
      <w:marBottom w:val="0"/>
      <w:divBdr>
        <w:top w:val="none" w:sz="0" w:space="0" w:color="auto"/>
        <w:left w:val="none" w:sz="0" w:space="0" w:color="auto"/>
        <w:bottom w:val="none" w:sz="0" w:space="0" w:color="auto"/>
        <w:right w:val="none" w:sz="0" w:space="0" w:color="auto"/>
      </w:divBdr>
    </w:div>
    <w:div w:id="204763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 TargetMode="External"/><Relationship Id="rId3" Type="http://schemas.openxmlformats.org/officeDocument/2006/relationships/styles" Target="styles.xml"/><Relationship Id="rId7" Type="http://schemas.openxmlformats.org/officeDocument/2006/relationships/hyperlink" Target="http://pkk5.r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D83ED-05F0-4186-945D-B551F7E5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732</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Старовойт С Г</dc:creator>
  <cp:keywords/>
  <dc:description/>
  <cp:lastModifiedBy>Новикова С Г</cp:lastModifiedBy>
  <cp:revision>64</cp:revision>
  <cp:lastPrinted>2018-07-03T00:23:00Z</cp:lastPrinted>
  <dcterms:created xsi:type="dcterms:W3CDTF">2018-07-11T00:45:00Z</dcterms:created>
  <dcterms:modified xsi:type="dcterms:W3CDTF">2018-07-16T04:31:00Z</dcterms:modified>
</cp:coreProperties>
</file>